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6FEB">
      <w:pPr>
        <w:pStyle w:val="2"/>
        <w:jc w:val="both"/>
        <w:rPr>
          <w:rFonts w:hint="eastAsia" w:asci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cs="Times New Roman"/>
          <w:b/>
          <w:bCs/>
          <w:sz w:val="32"/>
          <w:szCs w:val="32"/>
          <w:lang w:val="en-US" w:eastAsia="zh-CN"/>
        </w:rPr>
        <w:t>附件1</w:t>
      </w:r>
    </w:p>
    <w:p w14:paraId="7919FC18">
      <w:pPr>
        <w:pStyle w:val="2"/>
        <w:jc w:val="center"/>
        <w:rPr>
          <w:rFonts w:hint="eastAsia" w:ascii="Times New Roman" w:cs="Times New Roman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cs="Times New Roman"/>
          <w:b/>
          <w:bCs/>
          <w:sz w:val="44"/>
          <w:szCs w:val="44"/>
          <w:lang w:val="en-US" w:eastAsia="zh-CN"/>
        </w:rPr>
        <w:t>成都中医药大学第三附属医院2025年下半年公开考核招聘工作人员</w:t>
      </w:r>
    </w:p>
    <w:p w14:paraId="42D0AFFD">
      <w:pPr>
        <w:pStyle w:val="2"/>
        <w:jc w:val="center"/>
        <w:rPr>
          <w:rFonts w:hint="eastAsia" w:ascii="Times New Roman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cs="Times New Roman"/>
          <w:b/>
          <w:bCs/>
          <w:sz w:val="44"/>
          <w:szCs w:val="44"/>
          <w:lang w:val="en-US" w:eastAsia="zh-CN"/>
        </w:rPr>
        <w:t>岗位和条件要求一览表</w:t>
      </w:r>
    </w:p>
    <w:bookmarkEnd w:id="0"/>
    <w:tbl>
      <w:tblPr>
        <w:tblStyle w:val="3"/>
        <w:tblW w:w="14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902"/>
        <w:gridCol w:w="1670"/>
        <w:gridCol w:w="789"/>
        <w:gridCol w:w="796"/>
        <w:gridCol w:w="1790"/>
        <w:gridCol w:w="1745"/>
        <w:gridCol w:w="2701"/>
        <w:gridCol w:w="3174"/>
      </w:tblGrid>
      <w:tr w14:paraId="2E97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C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F2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招聘岗位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BA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A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招聘</w:t>
            </w:r>
          </w:p>
          <w:p w14:paraId="60AAD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对象</w:t>
            </w:r>
          </w:p>
          <w:p w14:paraId="3750F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范围</w:t>
            </w:r>
          </w:p>
        </w:tc>
        <w:tc>
          <w:tcPr>
            <w:tcW w:w="941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94F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其他条件要求</w:t>
            </w:r>
          </w:p>
        </w:tc>
      </w:tr>
      <w:tr w14:paraId="5091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6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AD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岗位类别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0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6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1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7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3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或学位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9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专业条件要求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3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其他</w:t>
            </w:r>
          </w:p>
        </w:tc>
      </w:tr>
      <w:tr w14:paraId="1274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8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7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专技岗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7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针灸推拿康复科医师岗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0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9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详见公告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4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1985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及以后出生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F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博士研究生学历和学位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9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5471F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针灸推拿学专业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100512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105707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2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具有执业医师资格证；</w:t>
            </w:r>
          </w:p>
          <w:p w14:paraId="3F682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住院医师规范化培训合格证书；</w:t>
            </w:r>
          </w:p>
          <w:p w14:paraId="7C98E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具有主治中医师及以上专业技术职称。</w:t>
            </w:r>
          </w:p>
        </w:tc>
      </w:tr>
      <w:tr w14:paraId="05A8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671" w:type="dxa"/>
            <w:noWrap w:val="0"/>
            <w:vAlign w:val="center"/>
          </w:tcPr>
          <w:p w14:paraId="012D3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902" w:type="dxa"/>
            <w:noWrap w:val="0"/>
            <w:vAlign w:val="center"/>
          </w:tcPr>
          <w:p w14:paraId="4CC85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专技岗</w:t>
            </w:r>
          </w:p>
        </w:tc>
        <w:tc>
          <w:tcPr>
            <w:tcW w:w="1670" w:type="dxa"/>
            <w:noWrap w:val="0"/>
            <w:vAlign w:val="center"/>
          </w:tcPr>
          <w:p w14:paraId="18577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肾病内科医师岗</w:t>
            </w:r>
          </w:p>
        </w:tc>
        <w:tc>
          <w:tcPr>
            <w:tcW w:w="789" w:type="dxa"/>
            <w:noWrap w:val="0"/>
            <w:vAlign w:val="center"/>
          </w:tcPr>
          <w:p w14:paraId="774F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796" w:type="dxa"/>
            <w:noWrap w:val="0"/>
            <w:vAlign w:val="center"/>
          </w:tcPr>
          <w:p w14:paraId="33A60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详见公告</w:t>
            </w:r>
          </w:p>
        </w:tc>
        <w:tc>
          <w:tcPr>
            <w:tcW w:w="1790" w:type="dxa"/>
            <w:noWrap w:val="0"/>
            <w:vAlign w:val="center"/>
          </w:tcPr>
          <w:p w14:paraId="62217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1980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及以后出生</w:t>
            </w:r>
          </w:p>
        </w:tc>
        <w:tc>
          <w:tcPr>
            <w:tcW w:w="1745" w:type="dxa"/>
            <w:noWrap w:val="0"/>
            <w:vAlign w:val="center"/>
          </w:tcPr>
          <w:p w14:paraId="55B2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本科及以上学历和学位</w:t>
            </w:r>
          </w:p>
        </w:tc>
        <w:tc>
          <w:tcPr>
            <w:tcW w:w="2701" w:type="dxa"/>
            <w:noWrap w:val="0"/>
            <w:vAlign w:val="center"/>
          </w:tcPr>
          <w:p w14:paraId="00534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本科：中西医临床医学专业（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100601K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  <w:p w14:paraId="648B4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研究生：中西医结合基础专业（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100601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）、</w:t>
            </w:r>
          </w:p>
          <w:p w14:paraId="6AC24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中西医结合临床专业（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100602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105709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）、中医内科学专业（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100506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105701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174" w:type="dxa"/>
            <w:noWrap w:val="0"/>
            <w:vAlign w:val="center"/>
          </w:tcPr>
          <w:p w14:paraId="11664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具有执业医师资格证；</w:t>
            </w:r>
          </w:p>
          <w:p w14:paraId="4604F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具有副高级及以上专业技术职称；</w:t>
            </w:r>
          </w:p>
          <w:p w14:paraId="29B9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具有相关临床工作经历。</w:t>
            </w:r>
          </w:p>
        </w:tc>
      </w:tr>
    </w:tbl>
    <w:p w14:paraId="1A519A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DF007FA-28B9-40FC-86F8-F2155EA2339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1E40510-FDA9-41BD-B027-8DEAEB89639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F1CDB36-A804-45EC-8A5F-2778A5C338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919A971-7CDD-4977-A0C0-7120B75524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Y2YxNzU2M2YwNjdiOWMxY2VkOGVmZTgzYTFkYWMifQ=="/>
  </w:docVars>
  <w:rsids>
    <w:rsidRoot w:val="1F877738"/>
    <w:rsid w:val="1F87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rPr>
      <w:rFonts w:ascii="仿宋_GB2312" w:hAnsi="Times New Roman" w:eastAsia="仿宋_GB2312" w:cs="方正仿宋_GBK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2025-07-23T06:41:00Z</dcterms:created>
  <dc:creator>阳光大帅哥</dc:creator>
  <cp:lastModifiedBy>阳光大帅哥</cp:lastModifiedBy>
  <dcterms:modified xsi:type="dcterms:W3CDTF">2025-07-23T06:42:47Z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AB285D64C3E9418AA20EB19D2554159B_11</vt:lpwstr>
  </property>
</Properties>
</file>